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3" w:rsidRDefault="00DF61B3" w:rsidP="00DF61B3">
      <w:pPr>
        <w:tabs>
          <w:tab w:val="left" w:pos="343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61B3" w:rsidRDefault="00DF61B3" w:rsidP="00DF61B3">
      <w:pPr>
        <w:tabs>
          <w:tab w:val="left" w:pos="343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DF61B3" w:rsidRDefault="00DF61B3" w:rsidP="00DF61B3">
      <w:pPr>
        <w:tabs>
          <w:tab w:val="left" w:pos="343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24.05.2024г. №31</w:t>
      </w:r>
    </w:p>
    <w:p w:rsidR="00DF61B3" w:rsidRDefault="00DF61B3" w:rsidP="00DF61B3">
      <w:pPr>
        <w:ind w:left="284" w:hanging="284"/>
        <w:jc w:val="center"/>
        <w:rPr>
          <w:b/>
        </w:rPr>
      </w:pPr>
    </w:p>
    <w:p w:rsidR="00DF61B3" w:rsidRDefault="00DF61B3" w:rsidP="00DF61B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ДОГОВОР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_______</w:t>
      </w: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 Вад                                                                                                                «___» _________  202_г.</w:t>
      </w: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1B3" w:rsidRDefault="00DF61B3" w:rsidP="00DF61B3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«Щедровский детский сад «Колосок» Вадского муниципального округа Нижегородской области, осуществляющее образовательную деятельность по образовательным программам дошкольного образования(далее – образовательная организация) на основании </w:t>
      </w:r>
      <w:r>
        <w:rPr>
          <w:rFonts w:ascii="Times New Roman" w:hAnsi="Times New Roman"/>
          <w:b/>
          <w:sz w:val="24"/>
          <w:szCs w:val="24"/>
        </w:rPr>
        <w:t>лицензии от «14» апреля 2016 года  серия 52Л01№ 0003</w:t>
      </w:r>
      <w:r>
        <w:rPr>
          <w:rFonts w:ascii="Times New Roman" w:hAnsi="Times New Roman"/>
          <w:sz w:val="24"/>
          <w:szCs w:val="24"/>
        </w:rPr>
        <w:t>768</w:t>
      </w:r>
      <w:hyperlink r:id="rId5" w:anchor="P268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/>
          <w:sz w:val="24"/>
          <w:szCs w:val="24"/>
        </w:rPr>
        <w:t xml:space="preserve">,выданной Министерством образования Нижегородской области, именуемое в дальнейшем </w:t>
      </w:r>
      <w:r>
        <w:rPr>
          <w:rFonts w:ascii="Times New Roman" w:hAnsi="Times New Roman"/>
          <w:b/>
          <w:i/>
          <w:sz w:val="24"/>
          <w:szCs w:val="24"/>
        </w:rPr>
        <w:t>Исполнитель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лице заведующего  Кузнецовой Ирины Николаевны, действующего на основании Устава, утверждённого постановлением администрации Вадского муниципального района Нижегородской области от «26» октября 2023</w:t>
      </w:r>
      <w:r>
        <w:rPr>
          <w:rFonts w:ascii="Times New Roman" w:hAnsi="Times New Roman"/>
          <w:sz w:val="24"/>
          <w:szCs w:val="24"/>
        </w:rPr>
        <w:tab/>
        <w:t>года</w:t>
      </w:r>
      <w:r>
        <w:rPr>
          <w:rFonts w:ascii="Times New Roman" w:hAnsi="Times New Roman"/>
          <w:sz w:val="24"/>
          <w:szCs w:val="24"/>
        </w:rPr>
        <w:tab/>
        <w:t>№1118, с</w:t>
      </w:r>
      <w:r>
        <w:rPr>
          <w:rFonts w:ascii="Times New Roman" w:hAnsi="Times New Roman"/>
          <w:sz w:val="24"/>
          <w:szCs w:val="24"/>
        </w:rPr>
        <w:tab/>
        <w:t>одной</w:t>
      </w:r>
      <w:r>
        <w:rPr>
          <w:rFonts w:ascii="Times New Roman" w:hAnsi="Times New Roman"/>
          <w:sz w:val="24"/>
          <w:szCs w:val="24"/>
        </w:rPr>
        <w:tab/>
        <w:t>стороны</w:t>
      </w:r>
      <w:r>
        <w:rPr>
          <w:rFonts w:ascii="Times New Roman" w:hAnsi="Times New Roman"/>
          <w:sz w:val="24"/>
          <w:szCs w:val="24"/>
        </w:rPr>
        <w:tab/>
        <w:t>и _______________________________________________________________________________</w:t>
      </w:r>
      <w:hyperlink r:id="rId6" w:anchor="P269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&lt;2&gt;</w:t>
        </w:r>
      </w:hyperlink>
    </w:p>
    <w:p w:rsidR="00DF61B3" w:rsidRDefault="00DF61B3" w:rsidP="00DF61B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(фамилия, имя, отчество (при наличии) родителя (законного представителя))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«Заказчик» в интересах несовершеннолетнего,_________________________________________________________________________________________________________________________________________________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(фамилия, имя, отчество (при наличии), дата рождения)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 ____________________________________________________________</w:t>
      </w:r>
    </w:p>
    <w:p w:rsidR="00DF61B3" w:rsidRDefault="00DF61B3" w:rsidP="00DF61B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(адрес места жительства ребенка с указанием индекса)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«Воспитанник» с другой стороны, а совместно именуемые "Стороны", заключили настоящий Договор о нижеследующем:</w:t>
      </w:r>
    </w:p>
    <w:p w:rsidR="00DF61B3" w:rsidRDefault="00DF61B3" w:rsidP="00DF61B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F61B3" w:rsidRDefault="00DF61B3" w:rsidP="00DF61B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bookmarkStart w:id="1" w:name="sub_11"/>
      <w:bookmarkEnd w:id="0"/>
      <w:r>
        <w:rPr>
          <w:rStyle w:val="fontstyle01"/>
        </w:rPr>
        <w:t>1.1. Предметом договора являются отношения, возникающие при осуществлении образовательной деятельности по</w:t>
      </w:r>
      <w:r>
        <w:rPr>
          <w:color w:val="000000"/>
        </w:rPr>
        <w:t xml:space="preserve"> </w:t>
      </w:r>
      <w:r>
        <w:rPr>
          <w:rStyle w:val="fontstyle01"/>
        </w:rPr>
        <w:t>реализации образовательной программы дошкольного образования (далее - образовательная программа) в соответствии с</w:t>
      </w:r>
      <w:r>
        <w:rPr>
          <w:color w:val="000000"/>
        </w:rPr>
        <w:t xml:space="preserve"> </w:t>
      </w:r>
      <w:r>
        <w:rPr>
          <w:rStyle w:val="fontstyle01"/>
        </w:rPr>
        <w:t>федеральным государственным образовательным стандартом дошкольного образования и федеральной образовательной</w:t>
      </w:r>
      <w:r>
        <w:rPr>
          <w:color w:val="000000"/>
        </w:rPr>
        <w:t xml:space="preserve"> </w:t>
      </w:r>
      <w:r>
        <w:rPr>
          <w:rStyle w:val="fontstyle01"/>
        </w:rPr>
        <w:t>программой дошкольного образования (далее соответственно - ФГОС ДО, ФОП ДО),</w:t>
      </w:r>
      <w:r>
        <w:rPr>
          <w:color w:val="000000"/>
        </w:rPr>
        <w:t xml:space="preserve"> </w:t>
      </w:r>
      <w:r>
        <w:rPr>
          <w:rStyle w:val="fontstyle01"/>
        </w:rPr>
        <w:t>содержании Воспитанника в</w:t>
      </w:r>
      <w:r>
        <w:rPr>
          <w:color w:val="000000"/>
        </w:rPr>
        <w:t xml:space="preserve"> </w:t>
      </w:r>
      <w:r>
        <w:rPr>
          <w:rStyle w:val="fontstyle01"/>
        </w:rPr>
        <w:t>образовательной организации, а также при осуществлении присмотра и ухода за Воспитанником</w:t>
      </w:r>
      <w:r>
        <w:t xml:space="preserve"> &lt;3&gt;. 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1.2. Форма обучения </w:t>
      </w:r>
      <w:r>
        <w:rPr>
          <w:b/>
          <w:color w:val="000000"/>
          <w:u w:val="single"/>
        </w:rPr>
        <w:t>очная.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FF0000"/>
        </w:rPr>
      </w:pPr>
      <w:r>
        <w:rPr>
          <w:color w:val="000000"/>
        </w:rPr>
        <w:t>1.3.Наименование образовательной программы: Образовательная программа дошкольного образования МАДОУ детского сада «Ромашка».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FF0000"/>
        </w:rPr>
      </w:pPr>
      <w:r>
        <w:rPr>
          <w:color w:val="000000"/>
        </w:rPr>
        <w:t xml:space="preserve">1.4.Срок освоения образовательной программы (продолжительность обучения) на момент подписания настоящего Договора </w:t>
      </w:r>
      <w:r>
        <w:t>и до прекращения образовательных отношений.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1.5. Режим пребывания Воспитанника в образовательной организации: 9,5 часовое пребывание, в соответствии с графиком работы -  с 7.30. до 17.00. при пятидневной рабочей неделе. Государственные праздники, суббота, воскресенье – выходные. Предпраздничные дни продолжительность работы ДОО сокращается на 1 час </w:t>
      </w:r>
      <w:hyperlink r:id="rId7" w:anchor="P271" w:history="1">
        <w:r>
          <w:rPr>
            <w:rStyle w:val="a4"/>
            <w:u w:val="none"/>
          </w:rPr>
          <w:t>&lt;4&gt;</w:t>
        </w:r>
      </w:hyperlink>
      <w:r>
        <w:rPr>
          <w:color w:val="0000FF"/>
        </w:rPr>
        <w:t>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1.6. Воспитанник зачисляется в группу ______________________________ общеразвивающей </w:t>
      </w:r>
      <w:r>
        <w:t>направленности (в группу комбинированной направленности).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1.7. Документ об окончании обучения не выдается.</w:t>
      </w:r>
    </w:p>
    <w:p w:rsidR="00DF61B3" w:rsidRDefault="00DF61B3" w:rsidP="00DF61B3">
      <w:pPr>
        <w:pStyle w:val="a3"/>
        <w:spacing w:after="0"/>
        <w:jc w:val="both"/>
        <w:rPr>
          <w:b/>
        </w:rPr>
      </w:pPr>
    </w:p>
    <w:p w:rsidR="00DF61B3" w:rsidRDefault="00DF61B3" w:rsidP="00DF61B3">
      <w:pPr>
        <w:pStyle w:val="a3"/>
        <w:spacing w:after="0"/>
        <w:jc w:val="center"/>
        <w:rPr>
          <w:color w:val="0000FF"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bookmarkEnd w:id="1"/>
      <w:r>
        <w:rPr>
          <w:b/>
          <w:color w:val="000000"/>
        </w:rPr>
        <w:t>Взаимодействие Сторон</w:t>
      </w:r>
      <w:hyperlink r:id="rId8" w:anchor="P272" w:history="1">
        <w:r>
          <w:rPr>
            <w:rStyle w:val="a4"/>
            <w:u w:val="none"/>
          </w:rPr>
          <w:t>&lt;5&gt;</w:t>
        </w:r>
      </w:hyperlink>
    </w:p>
    <w:p w:rsidR="00DF61B3" w:rsidRDefault="00DF61B3" w:rsidP="00DF61B3">
      <w:pPr>
        <w:pStyle w:val="a3"/>
        <w:spacing w:after="0"/>
        <w:jc w:val="center"/>
        <w:rPr>
          <w:b/>
          <w:color w:val="000000"/>
        </w:rPr>
      </w:pP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  <w:u w:val="single"/>
        </w:rPr>
        <w:t>. Исполнитель вправе: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2.1.1. </w:t>
      </w:r>
      <w:r>
        <w:rPr>
          <w:rStyle w:val="fontstyle01"/>
        </w:rPr>
        <w:t>Самостоятельно осуществлять образовательную деятельность, уход и присмотр за детьми.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2.1.2. Переводить Воспитанника в летний период в другую возрастную группу при уменьшении количества воспитанников.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2.1.3. Отчислить Воспитанника из образовательной организации на основании: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в связи с получением образования;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заявления Заказчика,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t xml:space="preserve">2.1.4. </w:t>
      </w:r>
      <w:r>
        <w:t>Исполнитель не отвечает за сохранность дорогостоящих вещей, игрушек, санок, велосипедов, принесенных Воспитанником.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t>2.1.5.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F61B3" w:rsidRDefault="00DF61B3" w:rsidP="00DF61B3">
      <w:pPr>
        <w:pStyle w:val="a3"/>
        <w:spacing w:after="0"/>
        <w:jc w:val="both"/>
      </w:pPr>
      <w:r>
        <w:t>2.1.6.Заявлять в службы социальной защиты Вадского муниципального округа о случаях физического, психического, сексуального насилия, оскорбления, отсутствия заботы, грубого, небрежного отношения с ребенком со стороны Родителей.</w:t>
      </w:r>
    </w:p>
    <w:p w:rsidR="00DF61B3" w:rsidRDefault="00DF61B3" w:rsidP="00DF61B3">
      <w:pPr>
        <w:pStyle w:val="a3"/>
        <w:spacing w:after="0"/>
        <w:jc w:val="both"/>
      </w:pPr>
      <w:r>
        <w:t xml:space="preserve"> 2.1.7.______________________(иные права Исполнителя).</w:t>
      </w:r>
    </w:p>
    <w:p w:rsidR="00DF61B3" w:rsidRDefault="00DF61B3" w:rsidP="00DF61B3">
      <w:pPr>
        <w:pStyle w:val="a3"/>
        <w:spacing w:after="0"/>
        <w:jc w:val="both"/>
      </w:pPr>
      <w:r>
        <w:t xml:space="preserve">2.1.7.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9" w:anchor="P297" w:history="1">
        <w:r>
          <w:rPr>
            <w:rStyle w:val="a4"/>
            <w:color w:val="auto"/>
            <w:u w:val="none"/>
          </w:rPr>
          <w:t>приложении</w:t>
        </w:r>
      </w:hyperlink>
      <w:r>
        <w:t>, являющемся неотъемлемой частью настоящего Договора (далее - дополнительные образовательные услуги).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t>2.1.8. Устанавливать и взымать с Заказчика плату за дополнительные образовательные услуги</w:t>
      </w:r>
      <w:hyperlink r:id="rId10" w:anchor="P273" w:history="1">
        <w:r>
          <w:rPr>
            <w:rStyle w:val="a4"/>
            <w:color w:val="auto"/>
            <w:u w:val="none"/>
          </w:rPr>
          <w:t>&lt;6&gt;</w:t>
        </w:r>
      </w:hyperlink>
      <w:r>
        <w:t xml:space="preserve">.  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FF0000"/>
        </w:rPr>
      </w:pPr>
    </w:p>
    <w:p w:rsidR="00DF61B3" w:rsidRDefault="00DF61B3" w:rsidP="00DF61B3">
      <w:pPr>
        <w:pStyle w:val="a3"/>
        <w:spacing w:after="0"/>
        <w:jc w:val="both"/>
        <w:rPr>
          <w:color w:val="000000"/>
          <w:u w:val="single"/>
        </w:rPr>
      </w:pPr>
      <w:r>
        <w:rPr>
          <w:color w:val="000000"/>
        </w:rPr>
        <w:t xml:space="preserve">2.2. </w:t>
      </w:r>
      <w:r>
        <w:rPr>
          <w:color w:val="000000"/>
          <w:u w:val="single"/>
        </w:rPr>
        <w:t>Заказчик вправе: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2.2.1. Защищать права и законные интересы Воспитанника.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t xml:space="preserve">2.2.2. </w:t>
      </w:r>
      <w: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 </w:t>
      </w:r>
      <w:hyperlink r:id="rId11" w:anchor="P276" w:history="1">
        <w:r>
          <w:rPr>
            <w:rStyle w:val="a4"/>
            <w:u w:val="none"/>
          </w:rPr>
          <w:t>&lt;9&gt;</w:t>
        </w:r>
      </w:hyperlink>
      <w:r>
        <w:t>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FF0000"/>
        </w:rPr>
      </w:pPr>
      <w:r>
        <w:rPr>
          <w:color w:val="1F497D" w:themeColor="text2"/>
        </w:rPr>
        <w:t xml:space="preserve">2.2.3. Участвовать в образовательной деятельности, в том числе, в формировании образовательной программы&lt;8&gt;. 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t>2.2.3.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&lt;6&gt;.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2.2.4. Получать от Исполнителя информацию: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2.2.5. Знакомиться с Уставом, с лицензией на осуществление образовательной деятельности, с образовательной программой МАДОУ «Щедровский детский сад «Колосок»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2.2.6. Принимать участие в деятельности коллегиальных органов управления, предусмотренных Уставом образовательной организацией: Общее собрание, Педагогический совет с правом совещательного голоса.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t xml:space="preserve">2.2.7. </w:t>
      </w:r>
      <w:r>
        <w:t>Находиться с Воспитанником в группе в период его адаптации по договоренности с воспитателем и заведующим.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2.2.8. Принимать участие в организации совместных мероприятий с детьми в образовательной организации (традиционных событиях, праздниках, мероприятиях).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lastRenderedPageBreak/>
        <w:t xml:space="preserve">2.2.9. </w:t>
      </w:r>
      <w:r>
        <w:t>Быть своевременно проинформированным о проведении профилактических прививок, получать информацию о всех видах планируемых обследований (педагогических)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t xml:space="preserve">2.2.10. </w:t>
      </w:r>
      <w:r>
        <w:rPr>
          <w:color w:val="00000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2.2.11. </w:t>
      </w:r>
      <w:r>
        <w:rPr>
          <w:rFonts w:ascii="Times New Roman" w:hAnsi="Times New Roman"/>
          <w:sz w:val="24"/>
          <w:szCs w:val="24"/>
        </w:rPr>
        <w:t xml:space="preserve">Выбирать виды дополнительных образовательных услуг, в том числе, оковываемых Исполнителем Воспитаннику в рамках образовательной деятельности.  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 Расторгать настоящий договор в одностороннем порядке при условии предварительного уведомления об этом Исполнителя не менее чем за 10 дней до дня расторжения договора на основании заявления на имя заведующего.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2.2.13.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образовании&lt;9(1)&gt;.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2.2.14. Получать льготу по родительской плате на основаниях, предусматриваемых действующим положением об упорядочении родительской платы.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получение компенсации имеет один из родителей (законного представителя), внесших родительскую плату за присмотр и уход за детьми в соответствующей образовательной организации. 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Компенсация предоставляется всем родителям (законным представителям) Воспитанника в следующих размерах: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- 20% на первого ребенка, внесенной ими родительской платы, фактически взымаемой на присмотр и уход за Воспитанником в ДОО;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- 50 % на второго ребенка 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- 70 % на третьего и последующих детей. 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2.2.15. ________________________________(иные права Заказчика)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2.3. </w:t>
      </w:r>
      <w:r>
        <w:rPr>
          <w:color w:val="000000"/>
          <w:u w:val="single"/>
        </w:rPr>
        <w:t xml:space="preserve">Исполнитель обязан:  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МАДОУ «Щедровский детский сад «Колосок»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 2.3.2.</w:t>
      </w:r>
      <w:r>
        <w:rPr>
          <w:rStyle w:val="10"/>
        </w:rPr>
        <w:t xml:space="preserve"> </w:t>
      </w:r>
      <w:r>
        <w:rPr>
          <w:rStyle w:val="fontstyle01"/>
        </w:rPr>
        <w:t>Обеспечить надлежащее предоставление услуг, предусмотренных разделом I настоящего Договора, в полном объеме в</w:t>
      </w:r>
      <w:r>
        <w:rPr>
          <w:color w:val="000000"/>
        </w:rPr>
        <w:t xml:space="preserve"> </w:t>
      </w:r>
      <w:r>
        <w:rPr>
          <w:rStyle w:val="fontstyle01"/>
        </w:rPr>
        <w:t>соответствии с ФГОС ДО, ФОП ДО и условиями настоящего Договора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2.3.6. </w:t>
      </w:r>
      <w:r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>
        <w:lastRenderedPageBreak/>
        <w:t>образовательным стандартом, образовательной программой и условиями настоящего Договора.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2.3.7. Обучать Воспитанника по образовательной программе, предусмотренной пунктом 1.3. настоящего Договора.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2.3.8.</w:t>
      </w:r>
      <w:r>
        <w:t xml:space="preserve">Обеспечить реализацию образовательной программы средствами обучения и воспитания </w:t>
      </w:r>
      <w:hyperlink r:id="rId12" w:anchor="P280" w:history="1">
        <w:r>
          <w:rPr>
            <w:rStyle w:val="a4"/>
            <w:u w:val="none"/>
          </w:rPr>
          <w:t>&lt;12&gt;</w:t>
        </w:r>
      </w:hyperlink>
      <w:r>
        <w:t xml:space="preserve">, необходимыми для организации учебной деятельности и создания развивающей предметно-пространственной среды </w:t>
      </w:r>
      <w:hyperlink r:id="rId13" w:anchor="P281" w:history="1">
        <w:r>
          <w:rPr>
            <w:rStyle w:val="a4"/>
            <w:u w:val="none"/>
          </w:rPr>
          <w:t>&lt;13&gt;</w:t>
        </w:r>
      </w:hyperlink>
      <w:r>
        <w:t>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 xml:space="preserve">2.3.9. 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</w:t>
      </w:r>
      <w:r>
        <w:rPr>
          <w:color w:val="000000"/>
          <w:u w:val="single"/>
        </w:rPr>
        <w:t>четырехразовое</w:t>
      </w:r>
      <w:r>
        <w:rPr>
          <w:color w:val="000000"/>
        </w:rPr>
        <w:t xml:space="preserve"> (завтрак, II завтрак, обед, полдник) согласно 10-дневному меню (вид питания, кратность и время его приема)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2.3.10. Переводить Воспитанника в следующую возрастную группу в период с 1 июня по 31 августа</w:t>
      </w:r>
      <w:hyperlink r:id="rId14" w:anchor="P282" w:history="1">
        <w:r>
          <w:rPr>
            <w:rStyle w:val="a4"/>
            <w:u w:val="none"/>
          </w:rPr>
          <w:t>&lt;14&gt;</w:t>
        </w:r>
      </w:hyperlink>
      <w:r>
        <w:rPr>
          <w:color w:val="000000"/>
        </w:rPr>
        <w:t>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2.3.11. Сохранять место за Воспитанником и не взимать плату за его содержание в образовательной организации в полном объеме в случаях 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2.3.12. Уведомить Заказчика 10 (десяти) дней (срок)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2.3.13.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10 дней.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2.3.14.</w:t>
      </w:r>
      <w:r>
        <w:t xml:space="preserve"> Обеспечить соблюдение требований Федерального </w:t>
      </w:r>
      <w:hyperlink r:id="rId15" w:history="1">
        <w:r>
          <w:rPr>
            <w:rStyle w:val="a4"/>
            <w:u w:val="none"/>
          </w:rPr>
          <w:t>закона</w:t>
        </w:r>
      </w:hyperlink>
      <w:r>
        <w:t xml:space="preserve"> от 27 июля 2006 г. N 152-ФЗ "О персональных данных" </w:t>
      </w:r>
      <w:hyperlink r:id="rId16" w:anchor="P283" w:history="1">
        <w:r>
          <w:rPr>
            <w:rStyle w:val="a4"/>
            <w:u w:val="none"/>
          </w:rPr>
          <w:t>&lt;15&gt;</w:t>
        </w:r>
      </w:hyperlink>
      <w:r>
        <w:t xml:space="preserve"> в части сбора, хранения и обработки персональных данных Заказчика и Воспитанника.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2.3.15. Уважать права и достоинства Воспитанника и Заказчика.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t xml:space="preserve">2.3.16. </w:t>
      </w:r>
      <w:r>
        <w:t>Предоставлять информацию о своей деятельности на официальном сайте в сети Интернет.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t>2.3.17. Отчислить Воспитанника по заявлению Заказчика.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t xml:space="preserve">2.3.18.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7" w:history="1">
        <w:r>
          <w:rPr>
            <w:rStyle w:val="a4"/>
            <w:u w:val="none"/>
          </w:rPr>
          <w:t>Законом</w:t>
        </w:r>
      </w:hyperlink>
      <w:r>
        <w:t xml:space="preserve"> Российской Федерации от 7 февраля 1992 г. N 2300-1 "О защите прав потребителей" </w:t>
      </w:r>
      <w:hyperlink r:id="rId18" w:anchor="P278" w:history="1">
        <w:r>
          <w:rPr>
            <w:rStyle w:val="a4"/>
            <w:u w:val="none"/>
          </w:rPr>
          <w:t>&lt;10&gt;</w:t>
        </w:r>
      </w:hyperlink>
      <w:r>
        <w:t xml:space="preserve"> и Федеральным </w:t>
      </w:r>
      <w:hyperlink r:id="rId19" w:history="1">
        <w:r>
          <w:rPr>
            <w:rStyle w:val="a4"/>
            <w:u w:val="none"/>
          </w:rPr>
          <w:t>законом</w:t>
        </w:r>
      </w:hyperlink>
      <w:r>
        <w:t xml:space="preserve"> от 29 декабря 2012 г. N 273-ФЗ "Об образовании в Российской Федерации" </w:t>
      </w:r>
      <w:hyperlink r:id="rId20" w:anchor="P273" w:history="1">
        <w:r>
          <w:rPr>
            <w:rStyle w:val="a4"/>
            <w:u w:val="none"/>
          </w:rPr>
          <w:t>&lt;6&gt;</w:t>
        </w:r>
      </w:hyperlink>
      <w:r>
        <w:t xml:space="preserve">, </w:t>
      </w:r>
      <w:hyperlink r:id="rId21" w:anchor="P279" w:history="1">
        <w:r>
          <w:rPr>
            <w:rStyle w:val="a4"/>
            <w:u w:val="none"/>
          </w:rPr>
          <w:t>&lt;11&gt;</w:t>
        </w:r>
      </w:hyperlink>
      <w:r>
        <w:t>.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2.4. </w:t>
      </w:r>
      <w:r>
        <w:rPr>
          <w:color w:val="000000"/>
          <w:u w:val="single"/>
        </w:rPr>
        <w:t>Заказчик обязан: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2.4.2. Своевременно вносить плату за присмотр и уход за Воспитанником.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F61B3" w:rsidRDefault="00DF61B3" w:rsidP="00DF61B3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2.4.7.</w:t>
      </w:r>
      <w:r>
        <w:t xml:space="preserve"> Предоставлять медицинское заключение (медицинскую справку) &lt;15(1)&gt;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rPr>
          <w:color w:val="000000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61B3" w:rsidRDefault="00DF61B3" w:rsidP="00DF61B3">
      <w:pPr>
        <w:pStyle w:val="a3"/>
        <w:spacing w:after="0"/>
        <w:ind w:firstLine="142"/>
        <w:jc w:val="both"/>
      </w:pPr>
      <w:r>
        <w:rPr>
          <w:color w:val="000000"/>
        </w:rPr>
        <w:t xml:space="preserve">2.4.9. </w:t>
      </w:r>
      <w:r>
        <w:t>Лично отдавать и забирать ребенка у воспитателя. В исключительном случае, на основании письменного заявления Исполнителя, забирать ребенка из учреждения имеет право лицо, старше 18 лет. В заявлении должны быть указаны Ф.И.О. , степень родства или отношений.</w:t>
      </w:r>
    </w:p>
    <w:p w:rsidR="00DF61B3" w:rsidRDefault="00DF61B3" w:rsidP="00DF61B3">
      <w:pPr>
        <w:pStyle w:val="a3"/>
        <w:spacing w:after="0"/>
        <w:ind w:firstLine="142"/>
        <w:jc w:val="both"/>
        <w:rPr>
          <w:color w:val="000000"/>
        </w:rPr>
      </w:pPr>
      <w:r>
        <w:t>2.4.10. Уважать честь и достоинство Воспитанников и работников Исполнителя.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 Размер, сроки и порядок оплаты за присмотр, и уход за Воспитанником</w:t>
      </w:r>
      <w:hyperlink r:id="rId22" w:anchor="P272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&lt;5&gt;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anchor="P285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&lt;16&gt;</w:t>
        </w:r>
      </w:hyperlink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 в размере, установленном действующим Постановлением Администрации Вадского муниципального округа Нижегородской области составляет 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  <w:hyperlink r:id="rId24" w:anchor="P286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&lt;17&gt;</w:t>
        </w:r>
      </w:hyperlink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основании ч. 3 ст. 65 ФЗ от 29.12.2012 № 273-ФЗ «Об образовании в Российской Федерации родительская плата за: присмотр и уход за детьми-инвалидами, детьми-сиротами и детьми, оставшимися без попечения родителей, а также за детьми с туберкулёзной интоксикацией не взимается.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Заказчик ежемесячно вносит родительскую плату за присмотр и уход за Воспитанником, указанную в </w:t>
      </w:r>
      <w:hyperlink r:id="rId25" w:anchor="P153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 </w:t>
      </w:r>
      <w:r>
        <w:rPr>
          <w:rFonts w:ascii="Times New Roman" w:hAnsi="Times New Roman"/>
          <w:b/>
          <w:sz w:val="24"/>
          <w:szCs w:val="24"/>
        </w:rPr>
        <w:t>___________________________________________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F61B3" w:rsidRDefault="00DF61B3" w:rsidP="00DF6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 не позднее </w:t>
      </w:r>
      <w:r>
        <w:rPr>
          <w:rFonts w:ascii="Times New Roman" w:hAnsi="Times New Roman" w:cs="Times New Roman"/>
          <w:b/>
          <w:sz w:val="24"/>
          <w:szCs w:val="24"/>
        </w:rPr>
        <w:t>10 числа каждого следующего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безналичном порядке на счет:  </w:t>
      </w:r>
      <w:r>
        <w:rPr>
          <w:rFonts w:ascii="Times New Roman" w:hAnsi="Times New Roman"/>
          <w:b/>
          <w:sz w:val="24"/>
          <w:szCs w:val="24"/>
        </w:rPr>
        <w:t>р/с № 03234643225140003200  (л/с № 30014259047)</w:t>
      </w:r>
      <w:r>
        <w:rPr>
          <w:rFonts w:ascii="Times New Roman" w:hAnsi="Times New Roman"/>
          <w:sz w:val="24"/>
          <w:szCs w:val="24"/>
        </w:rPr>
        <w:t xml:space="preserve"> в Волго-Вятское ГУ Банка России//УФК по Нижегородской области г. Нижний Новгород, БИК  </w:t>
      </w:r>
      <w:r>
        <w:rPr>
          <w:rFonts w:ascii="Times New Roman" w:hAnsi="Times New Roman"/>
          <w:b/>
          <w:sz w:val="24"/>
          <w:szCs w:val="24"/>
        </w:rPr>
        <w:t>012202102, ИНН 5206002025.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Основания изменения и расторжения договора</w:t>
      </w: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r:id="rId26" w:anchor="P272" w:history="1">
        <w:r>
          <w:rPr>
            <w:rStyle w:val="a4"/>
            <w:rFonts w:ascii="Times New Roman" w:hAnsi="Times New Roman"/>
            <w:sz w:val="24"/>
            <w:szCs w:val="24"/>
            <w:u w:val="none"/>
          </w:rPr>
          <w:t>&lt;5&gt;</w:t>
        </w:r>
      </w:hyperlink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1B3" w:rsidRDefault="00DF61B3" w:rsidP="00DF61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VI. Заключительные положения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прекращения образовательных отношений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Образовательные отношения могут быть прекращены досрочно по инициативе родителей (законных представителей) воспитанников, в том числе в случае перевода ребенка в другую организацию, осуществляющую образовательную деятельность.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DF61B3" w:rsidRDefault="00DF61B3" w:rsidP="00DF61B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6.4.Стороны обязуются письменно извещать друг друга о смене реквизитов, адресов и иных существенных изменениях.</w:t>
      </w:r>
    </w:p>
    <w:p w:rsidR="00DF61B3" w:rsidRDefault="00DF61B3" w:rsidP="00DF61B3">
      <w:pPr>
        <w:spacing w:after="0" w:line="240" w:lineRule="auto"/>
        <w:ind w:firstLine="142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DF61B3" w:rsidRDefault="00DF61B3" w:rsidP="00DF61B3">
      <w:pPr>
        <w:spacing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color w:val="000000"/>
          <w:sz w:val="24"/>
          <w:szCs w:val="24"/>
        </w:rPr>
        <w:t>. Реквизиты и подписи сторон&lt;5&gt;</w:t>
      </w:r>
    </w:p>
    <w:p w:rsidR="00DF61B3" w:rsidRDefault="00DF61B3" w:rsidP="00DF61B3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5224"/>
      </w:tblGrid>
      <w:tr w:rsidR="00DF61B3" w:rsidTr="00DF61B3">
        <w:trPr>
          <w:trHeight w:val="302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автономное дошкольное образовательное учреждение «Щедровский детский сад «Колосок»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606380, Нижегородская обл., с. Щедровка, ул. Микрорайон, д.8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8(83143) 7-89-60</w:t>
            </w:r>
          </w:p>
          <w:p w:rsidR="00DF61B3" w:rsidRDefault="00DF61B3">
            <w:pPr>
              <w:shd w:val="clear" w:color="auto" w:fill="C7E6F6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shedrovskii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  <w:p w:rsidR="00DF61B3" w:rsidRDefault="00DF61B3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Style w:val="10"/>
                <w:rFonts w:ascii="Times New Roman" w:hAnsi="Times New Roman"/>
                <w:color w:val="0064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  <w:lang w:val="en-US"/>
              </w:rPr>
              <w:t>ds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  <w:lang w:val="en-US"/>
              </w:rPr>
              <w:t>kolosok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  <w:lang w:val="en-US"/>
              </w:rPr>
              <w:t>ucoz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5"/>
                <w:bCs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val="single"/>
              </w:rPr>
              <w:t>5206002025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hAnsi="Times New Roman"/>
                <w:spacing w:val="-3"/>
                <w:sz w:val="20"/>
                <w:szCs w:val="20"/>
                <w:u w:val="single"/>
              </w:rPr>
              <w:t>520601001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ОГРН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1025201021559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Вадского района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03234643225140003200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(л/с № 30014259047)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Волго-Вятское ГУ Банка России//УФК по Нижегородской обл.,   г. Н. Новгород        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012202102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МАДОУ «Щедровский 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детский сад «Колосок»                            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______________________/И.Н. Кузнецова/   </w:t>
            </w:r>
          </w:p>
          <w:p w:rsidR="00DF61B3" w:rsidRDefault="00DF61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Родитель: мать (отец, законный представитель)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  <w:p w:rsidR="00DF61B3" w:rsidRDefault="00DF61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Паспорт_____________________________________________________</w:t>
            </w:r>
          </w:p>
          <w:p w:rsidR="00DF61B3" w:rsidRDefault="00DF61B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(серия, номер)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Выдан </w:t>
            </w:r>
            <w:r>
              <w:rPr>
                <w:rFonts w:ascii="Times New Roman" w:hAnsi="Times New Roman"/>
                <w:sz w:val="10"/>
                <w:szCs w:val="10"/>
              </w:rPr>
              <w:t>(дата выдачи, кем выдан код подразделения)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регистрации: 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фактического проживания:________________________________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_____________________________________________________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>(домашний, сотовый, служебный)</w:t>
            </w:r>
          </w:p>
          <w:p w:rsidR="00DF61B3" w:rsidRDefault="00DF61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_____________             /__________________________/</w:t>
            </w:r>
          </w:p>
          <w:p w:rsidR="00DF61B3" w:rsidRDefault="00DF61B3">
            <w:pPr>
              <w:pStyle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подпись                                                   (расшифровка подписи)</w:t>
            </w:r>
          </w:p>
        </w:tc>
      </w:tr>
    </w:tbl>
    <w:p w:rsidR="00DF61B3" w:rsidRDefault="00DF61B3" w:rsidP="00DF61B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&lt;2&gt; Заполняется в случае если Заказчик является юридическим лицом.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&lt;3&gt; Пункт 34 статьи 2 и часть 1 статьи 65 Федерального закона от 29 декабря 2012 г. N 273-ФЗ "Об образовании в Российской Федерации".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&lt;4&gt; 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N 59599).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&lt;5&gt; Стороны по своему усмотрению вправе дополнить настоящий раздел иными условиями.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&lt;6&gt; В случае если за оказание дополнительных образовательных услуг Исполнителем установлена плата и ее размер.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&lt;7&gt; При наличии у образовательной организации загородной дачи.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&lt;8&gt;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&lt;9&gt; Части 4 и 6 статьи 26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&lt;9(1)&gt; Части 5 - 7 статьи 65 Федерального закона от 29 декабря 2012 г. N 273-ФЗ "Об образовании в Российской Федерации".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&lt;11&gt; Собрание законодательства Российской Федерации, 2012, N 53, ст. 7598; 2013, N 19, ст. 2326, N 30, ст. 4036; N 48, ст. 6165.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&lt;14&gt; В случае комплектования групп по одновозрастному принципу.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&lt;15&gt; Собрание законодательства Российской Федерации, 2006, N 31, ст. 3451.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&lt;15(1)&gt;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:rsidR="00DF61B3" w:rsidRDefault="00DF61B3" w:rsidP="00DF61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&lt;17(1)&gt; 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DF61B3" w:rsidRDefault="00DF61B3" w:rsidP="00DF61B3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D539E0" w:rsidRDefault="00D539E0">
      <w:bookmarkStart w:id="2" w:name="_GoBack"/>
      <w:bookmarkEnd w:id="2"/>
    </w:p>
    <w:sectPr w:rsidR="00D5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0"/>
    <w:rsid w:val="008206D0"/>
    <w:rsid w:val="00D539E0"/>
    <w:rsid w:val="00D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F61B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F61B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F6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F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DF61B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F61B3"/>
    <w:rPr>
      <w:color w:val="0000FF"/>
      <w:u w:val="single"/>
    </w:rPr>
  </w:style>
  <w:style w:type="character" w:styleId="a5">
    <w:name w:val="Emphasis"/>
    <w:basedOn w:val="a0"/>
    <w:uiPriority w:val="20"/>
    <w:qFormat/>
    <w:rsid w:val="00DF61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F61B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F61B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F6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F6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DF61B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F61B3"/>
    <w:rPr>
      <w:color w:val="0000FF"/>
      <w:u w:val="single"/>
    </w:rPr>
  </w:style>
  <w:style w:type="character" w:styleId="a5">
    <w:name w:val="Emphasis"/>
    <w:basedOn w:val="a0"/>
    <w:uiPriority w:val="20"/>
    <w:qFormat/>
    <w:rsid w:val="00DF6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3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8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6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7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2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7" Type="http://schemas.openxmlformats.org/officeDocument/2006/relationships/hyperlink" Target="https://login.consultant.ru/link/?req=doc&amp;base=LAW&amp;n=454123" TargetMode="External"/><Relationship Id="rId25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0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1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4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5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9" Type="http://schemas.openxmlformats.org/officeDocument/2006/relationships/hyperlink" Target="https://login.consultant.ru/link/?req=doc&amp;base=LAW&amp;n=461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14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2" Type="http://schemas.openxmlformats.org/officeDocument/2006/relationships/hyperlink" Target="file:///C:\Users\Administrator\Desktop\&#1087;&#1088;&#1080;&#1082;&#1072;&#1079;&#1099;%20&#1065;&#1077;&#1076;&#1088;&#1086;&#1074;&#1082;&#1072;\&#1087;&#1088;&#1080;&#1082;&#1072;&#1079;&#1099;%20&#1087;&#1086;%20&#1083;&#1080;&#1095;&#1085;&#1086;&#1084;&#1091;%20&#1089;&#1086;&#1089;&#1090;&#1072;&#1074;&#1091;%202022-23\&#8470;%2057%20&#1086;&#1073;%20&#1091;&#1090;&#1074;&#1077;&#1088;&#1078;&#1076;&#1077;&#1085;&#1080;&#1080;%20&#1076;&#1086;&#1075;&#1086;&#1074;&#1086;&#1088;&#1072;%20&#1089;%20&#1088;&#1086;&#1076;&#1080;&#1090;&#1077;&#1083;&#1103;&#1084;&#1080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4558</Words>
  <Characters>25986</Characters>
  <Application>Microsoft Office Word</Application>
  <DocSecurity>0</DocSecurity>
  <Lines>216</Lines>
  <Paragraphs>60</Paragraphs>
  <ScaleCrop>false</ScaleCrop>
  <Company>Home</Company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2024-06-06T06:56:00Z</dcterms:created>
  <dcterms:modified xsi:type="dcterms:W3CDTF">2024-06-06T06:56:00Z</dcterms:modified>
</cp:coreProperties>
</file>